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76E" w:rsidRPr="00461FA0" w:rsidRDefault="006E676E" w:rsidP="00795435">
      <w:pPr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</w:rPr>
        <w:t>Top 10 initiatives</w:t>
      </w:r>
      <w:r w:rsidR="00562CAF" w:rsidRPr="00461FA0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</w:rPr>
        <w:t xml:space="preserve"> under ‘Digital India</w:t>
      </w:r>
      <w:r w:rsidR="00D744FD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</w:rPr>
        <w:t xml:space="preserve"> Week</w:t>
      </w:r>
      <w:r w:rsidR="00562CAF" w:rsidRPr="00461FA0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</w:rPr>
        <w:t>’ taken by the Indian G</w:t>
      </w:r>
      <w:r w:rsidRPr="00461FA0">
        <w:rPr>
          <w:rFonts w:ascii="Times New Roman" w:eastAsia="Times New Roman" w:hAnsi="Times New Roman" w:cs="Times New Roman"/>
          <w:b/>
          <w:bCs/>
          <w:color w:val="002060"/>
          <w:kern w:val="36"/>
          <w:sz w:val="32"/>
          <w:szCs w:val="32"/>
        </w:rPr>
        <w:t>overnment</w:t>
      </w:r>
    </w:p>
    <w:p w:rsidR="00072B25" w:rsidRPr="00461FA0" w:rsidRDefault="007769B9" w:rsidP="00795435">
      <w:pPr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bdr w:val="none" w:sz="0" w:space="0" w:color="auto" w:frame="1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The ambitious ‘</w:t>
      </w:r>
      <w:r w:rsidRPr="00461FA0">
        <w:rPr>
          <w:rFonts w:ascii="Times New Roman" w:eastAsia="Times New Roman" w:hAnsi="Times New Roman" w:cs="Times New Roman"/>
          <w:b/>
          <w:color w:val="0F243E" w:themeColor="text2" w:themeShade="80"/>
          <w:sz w:val="32"/>
          <w:szCs w:val="32"/>
        </w:rPr>
        <w:t>Digital India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’ project of Prime Minister Narendra Modi  total overlay of Rs 1 lakh crore</w:t>
      </w:r>
      <w:r w:rsidR="00A9242E" w:rsidRPr="00461FA0">
        <w:rPr>
          <w:rStyle w:val="apple-converted-space"/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 </w:t>
      </w:r>
      <w:r w:rsidRPr="00461FA0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Vision</w:t>
      </w:r>
      <w:r w:rsidR="00A9242E" w:rsidRPr="00461FA0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to transform India into a digitally empowered society and knowledge </w:t>
      </w:r>
      <w:r w:rsidR="00562CAF" w:rsidRPr="00461FA0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economy, across</w:t>
      </w:r>
      <w:r w:rsidR="00A9242E" w:rsidRPr="00461FA0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 xml:space="preserve"> the ICT infrastructure, electronics manufacturing, e-governance services, capacity building, and job </w:t>
      </w:r>
      <w:r w:rsidR="00207225" w:rsidRPr="00461FA0">
        <w:rPr>
          <w:rFonts w:ascii="Times New Roman" w:hAnsi="Times New Roman" w:cs="Times New Roman"/>
          <w:color w:val="0F243E" w:themeColor="text2" w:themeShade="80"/>
          <w:sz w:val="32"/>
          <w:szCs w:val="32"/>
          <w:shd w:val="clear" w:color="auto" w:fill="FFFFFF"/>
        </w:rPr>
        <w:t>creation.</w:t>
      </w:r>
      <w:r w:rsidR="00207225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bdr w:val="none" w:sz="0" w:space="0" w:color="auto" w:frame="1"/>
        </w:rPr>
        <w:t xml:space="preserve"> Many</w:t>
      </w:r>
      <w:r w:rsidR="00A9242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bdr w:val="none" w:sz="0" w:space="0" w:color="auto" w:frame="1"/>
        </w:rPr>
        <w:t xml:space="preserve"> initiatives planned under Digital India Program have gone live. The Department of Electronics &amp; IT has implemented the following initiatives</w:t>
      </w:r>
      <w:r w:rsidR="008007E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  <w:bdr w:val="none" w:sz="0" w:space="0" w:color="auto" w:frame="1"/>
        </w:rPr>
        <w:t>.</w:t>
      </w:r>
    </w:p>
    <w:p w:rsidR="00795435" w:rsidRPr="00461FA0" w:rsidRDefault="006E676E" w:rsidP="00795435">
      <w:pPr>
        <w:pStyle w:val="ListParagraph"/>
        <w:numPr>
          <w:ilvl w:val="0"/>
          <w:numId w:val="7"/>
        </w:numPr>
        <w:tabs>
          <w:tab w:val="left" w:pos="0"/>
          <w:tab w:val="left" w:pos="180"/>
        </w:tabs>
        <w:spacing w:after="225" w:line="240" w:lineRule="auto"/>
        <w:textAlignment w:val="baseline"/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Digital </w:t>
      </w:r>
      <w:r w:rsidR="008C4930"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Locker</w:t>
      </w:r>
      <w:r w:rsidR="00795435"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:</w:t>
      </w:r>
    </w:p>
    <w:p w:rsidR="006E676E" w:rsidRPr="00461FA0" w:rsidRDefault="008C4930" w:rsidP="00795435">
      <w:pPr>
        <w:pStyle w:val="ListParagraph"/>
        <w:tabs>
          <w:tab w:val="left" w:pos="0"/>
          <w:tab w:val="left" w:pos="180"/>
        </w:tabs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The</w:t>
      </w:r>
      <w:r w:rsidR="00D744FD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G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overnment is expected to roll out a national depository that will hold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the important certificates and identity proof records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. Each private locker will store all the important documents of users, which are digitally verified by the government. </w:t>
      </w:r>
      <w:r w:rsidR="00366759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Now you</w:t>
      </w:r>
      <w:r w:rsidR="00207225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can</w:t>
      </w:r>
      <w:r w:rsidR="00366759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facilitate to verify</w:t>
      </w:r>
      <w:r w:rsidR="00207225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through</w:t>
      </w:r>
      <w:r w:rsidR="00366759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link of digital folder copies while needed.</w:t>
      </w:r>
    </w:p>
    <w:p w:rsidR="00795435" w:rsidRPr="00461FA0" w:rsidRDefault="00795435" w:rsidP="00795435">
      <w:pPr>
        <w:pStyle w:val="ListParagraph"/>
        <w:tabs>
          <w:tab w:val="left" w:pos="0"/>
          <w:tab w:val="left" w:pos="180"/>
        </w:tabs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Digital Life Certificates:</w:t>
      </w:r>
    </w:p>
    <w:p w:rsidR="006E676E" w:rsidRPr="00461FA0" w:rsidRDefault="006E676E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The ‘</w:t>
      </w:r>
      <w:proofErr w:type="spellStart"/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Jeevan</w:t>
      </w:r>
      <w:proofErr w:type="spellEnd"/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Pramaan</w:t>
      </w:r>
      <w:proofErr w:type="spellEnd"/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’ scheme</w:t>
      </w:r>
      <w:r w:rsidR="00795435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s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366759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for 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retired government </w:t>
      </w:r>
      <w:r w:rsidR="008C4930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employees. They produce digitally</w:t>
      </w:r>
      <w:r w:rsidR="00227B77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proofErr w:type="spellStart"/>
      <w:r w:rsidR="00227B77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Aadhar</w:t>
      </w:r>
      <w:proofErr w:type="spellEnd"/>
      <w:r w:rsidR="00227B77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number and biometric details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of their existence to authorities for continuity of pension every year. </w:t>
      </w:r>
      <w:r w:rsidR="00227B77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It 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will be uploaded to a central database on real-time basis, ultimately enabling the pension disbursing agency to access a digital life certificate.</w:t>
      </w:r>
    </w:p>
    <w:p w:rsidR="00795435" w:rsidRPr="00461FA0" w:rsidRDefault="00795435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tabs>
          <w:tab w:val="left" w:pos="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Digital Boost to MGNREGA</w:t>
      </w:r>
      <w:r w:rsidR="008C4930"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:</w:t>
      </w:r>
    </w:p>
    <w:p w:rsidR="008C4930" w:rsidRPr="00461FA0" w:rsidRDefault="00026F5F" w:rsidP="00795435">
      <w:pPr>
        <w:pStyle w:val="ListParagraph"/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32"/>
        </w:rPr>
        <w:t xml:space="preserve">Now </w:t>
      </w:r>
      <w:r w:rsidR="00795435" w:rsidRPr="00461FA0"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32"/>
        </w:rPr>
        <w:t>the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rural job scheme MNREGA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will 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through mobile monitoring system. </w:t>
      </w:r>
      <w:r w:rsidR="008C4930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An implementation agency with live data from the worksites is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now in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online and real-time 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updating</w:t>
      </w:r>
      <w:r w:rsidR="008C4930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of data base.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</w:p>
    <w:p w:rsidR="00795435" w:rsidRPr="00461FA0" w:rsidRDefault="00795435" w:rsidP="00795435">
      <w:pPr>
        <w:pStyle w:val="ListParagraph"/>
        <w:shd w:val="clear" w:color="auto" w:fill="FFFFFF"/>
        <w:tabs>
          <w:tab w:val="left" w:pos="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Twitter </w:t>
      </w:r>
      <w:proofErr w:type="spellStart"/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Samvad</w:t>
      </w:r>
      <w:proofErr w:type="spellEnd"/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:</w:t>
      </w:r>
    </w:p>
    <w:p w:rsidR="006E676E" w:rsidRPr="00461FA0" w:rsidRDefault="00562CAF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32"/>
        </w:rPr>
        <w:t>It</w:t>
      </w:r>
      <w:r w:rsidR="00026F5F"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 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will enable the citizens to </w:t>
      </w:r>
      <w:r w:rsidR="00026F5F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informative about new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government initiatives and actions</w:t>
      </w:r>
      <w:r w:rsidR="00026F5F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and service through tweets and SMS.</w:t>
      </w:r>
    </w:p>
    <w:p w:rsidR="00795435" w:rsidRPr="00461FA0" w:rsidRDefault="00795435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lastRenderedPageBreak/>
        <w:t>Madad (Help): </w:t>
      </w:r>
    </w:p>
    <w:p w:rsidR="006E676E" w:rsidRPr="00461FA0" w:rsidRDefault="008908A5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T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he portal ‘</w:t>
      </w:r>
      <w:proofErr w:type="spellStart"/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Madad</w:t>
      </w:r>
      <w:proofErr w:type="spellEnd"/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’ will enable Indian citizens living abroad to file consular grievances online to address the complaints </w:t>
      </w:r>
      <w:r w:rsidR="008007E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promptly. </w:t>
      </w:r>
      <w:r w:rsidR="009107FD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Its portal</w:t>
      </w:r>
      <w:r w:rsidR="008007E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9107FD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remains of</w:t>
      </w:r>
      <w:r w:rsidR="008007E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any N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ational.</w:t>
      </w:r>
    </w:p>
    <w:p w:rsidR="00795435" w:rsidRPr="00461FA0" w:rsidRDefault="00795435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Cyclone Warning System:</w:t>
      </w:r>
    </w:p>
    <w:p w:rsidR="006E676E" w:rsidRPr="00461FA0" w:rsidRDefault="00072B25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Cs/>
          <w:color w:val="0F243E" w:themeColor="text2" w:themeShade="80"/>
          <w:sz w:val="32"/>
          <w:szCs w:val="32"/>
        </w:rPr>
        <w:t>To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create an SMS-based weather information and disaster alert system</w:t>
      </w:r>
      <w:r w:rsidR="00251A4A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will be </w:t>
      </w:r>
      <w:r w:rsidR="00795435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to officials involved in Administration, District Magistrates/C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ollectors besides fisherman, farmers, and general public. </w:t>
      </w:r>
    </w:p>
    <w:p w:rsidR="00072B25" w:rsidRPr="00461FA0" w:rsidRDefault="00072B25" w:rsidP="007954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</w:p>
    <w:p w:rsidR="00795435" w:rsidRPr="00461FA0" w:rsidRDefault="008908A5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Online Facility for </w:t>
      </w:r>
      <w:r w:rsidR="006E676E"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File Single Return:</w:t>
      </w:r>
    </w:p>
    <w:p w:rsidR="00707A3B" w:rsidRPr="00461FA0" w:rsidRDefault="008908A5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A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n online facility for firms</w:t>
      </w:r>
      <w:r w:rsidR="00707A3B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/companies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to file a common</w:t>
      </w:r>
      <w:r w:rsidR="00707A3B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 or single unified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return on its portal to comply with as ma</w:t>
      </w:r>
      <w:r w:rsidR="00707A3B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ny as eight labor laws  in one to proceed.</w:t>
      </w:r>
    </w:p>
    <w:p w:rsidR="00072B25" w:rsidRPr="00461FA0" w:rsidRDefault="00072B25" w:rsidP="007954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Online facility to Issue PAN Card in 48 hours:</w:t>
      </w:r>
    </w:p>
    <w:p w:rsidR="006E676E" w:rsidRPr="00461FA0" w:rsidRDefault="00707A3B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PAN card 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will be issued within 48 hours of applying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through online.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</w:p>
    <w:p w:rsidR="00072B25" w:rsidRPr="00461FA0" w:rsidRDefault="00072B25" w:rsidP="007954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proofErr w:type="spellStart"/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eMoney</w:t>
      </w:r>
      <w:proofErr w:type="spellEnd"/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:</w:t>
      </w:r>
    </w:p>
    <w:p w:rsidR="008908A5" w:rsidRPr="00461FA0" w:rsidRDefault="008908A5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P</w:t>
      </w:r>
      <w:r w:rsidR="00AB296D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rovide electronic money order</w:t>
      </w:r>
      <w:r w:rsidR="00562CAF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service</w:t>
      </w:r>
      <w:r w:rsidR="00AB296D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through 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Department of Posts (</w:t>
      </w:r>
      <w:proofErr w:type="spellStart"/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DoP</w:t>
      </w:r>
      <w:proofErr w:type="spellEnd"/>
      <w:r w:rsidR="00562CAF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)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by December. </w:t>
      </w:r>
      <w:r w:rsidR="00AB296D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This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service will enable </w:t>
      </w:r>
      <w:r w:rsidR="00AB296D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send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money next day to the doorstep</w:t>
      </w:r>
      <w:r w:rsidR="00AB296D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in secure and fast ways to the 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people</w:t>
      </w:r>
      <w:r w:rsidR="008007E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. One time maximums of Rs 5,000 through e-money order</w:t>
      </w:r>
      <w:r w:rsidR="00562CAF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.</w:t>
      </w:r>
    </w:p>
    <w:p w:rsidR="00795435" w:rsidRPr="00461FA0" w:rsidRDefault="00795435" w:rsidP="007954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</w:p>
    <w:p w:rsidR="00795435" w:rsidRPr="00461FA0" w:rsidRDefault="006E676E" w:rsidP="00795435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  <w:t>PRAGATI:</w:t>
      </w:r>
    </w:p>
    <w:p w:rsidR="006E676E" w:rsidRPr="00461FA0" w:rsidRDefault="00AB296D" w:rsidP="00795435">
      <w:pPr>
        <w:pStyle w:val="ListParagraph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It aims to 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monitoring and reviewing programs and projects of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</w:t>
      </w:r>
      <w:r w:rsidR="00795435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both C</w:t>
      </w:r>
      <w:r w:rsidR="00707A3B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en</w:t>
      </w:r>
      <w:r w:rsidR="00795435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tral and S</w:t>
      </w:r>
      <w:r w:rsidR="00707A3B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tate </w:t>
      </w:r>
      <w:r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>Government initiatives</w:t>
      </w:r>
      <w:r w:rsidR="006E676E" w:rsidRPr="00461FA0">
        <w:rPr>
          <w:rFonts w:ascii="Times New Roman" w:eastAsia="Times New Roman" w:hAnsi="Times New Roman" w:cs="Times New Roman"/>
          <w:color w:val="0F243E" w:themeColor="text2" w:themeShade="80"/>
          <w:sz w:val="32"/>
          <w:szCs w:val="32"/>
        </w:rPr>
        <w:t xml:space="preserve"> and also addressing common man’s grievances. </w:t>
      </w:r>
    </w:p>
    <w:p w:rsidR="007D5C50" w:rsidRPr="00461FA0" w:rsidRDefault="007D5C50" w:rsidP="00795435">
      <w:pPr>
        <w:spacing w:line="240" w:lineRule="auto"/>
        <w:jc w:val="both"/>
        <w:rPr>
          <w:rFonts w:ascii="Times New Roman" w:hAnsi="Times New Roman" w:cs="Times New Roman"/>
          <w:color w:val="0F243E" w:themeColor="text2" w:themeShade="80"/>
          <w:sz w:val="32"/>
          <w:szCs w:val="32"/>
        </w:rPr>
      </w:pPr>
    </w:p>
    <w:sectPr w:rsidR="007D5C50" w:rsidRPr="00461FA0" w:rsidSect="007D5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2F3B"/>
    <w:multiLevelType w:val="hybridMultilevel"/>
    <w:tmpl w:val="81783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E5EF0"/>
    <w:multiLevelType w:val="multilevel"/>
    <w:tmpl w:val="38B27C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F4294A"/>
    <w:multiLevelType w:val="hybridMultilevel"/>
    <w:tmpl w:val="56FA4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D1601C"/>
    <w:multiLevelType w:val="hybridMultilevel"/>
    <w:tmpl w:val="983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65A23"/>
    <w:multiLevelType w:val="hybridMultilevel"/>
    <w:tmpl w:val="12E8A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25DE7"/>
    <w:multiLevelType w:val="hybridMultilevel"/>
    <w:tmpl w:val="6F906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E6903"/>
    <w:multiLevelType w:val="multilevel"/>
    <w:tmpl w:val="ADCAA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676E"/>
    <w:rsid w:val="00026F5F"/>
    <w:rsid w:val="00072B25"/>
    <w:rsid w:val="00207225"/>
    <w:rsid w:val="00227B77"/>
    <w:rsid w:val="00251A4A"/>
    <w:rsid w:val="00366759"/>
    <w:rsid w:val="00461FA0"/>
    <w:rsid w:val="00562CAF"/>
    <w:rsid w:val="005B0C4A"/>
    <w:rsid w:val="00676BC8"/>
    <w:rsid w:val="006E676E"/>
    <w:rsid w:val="00707A3B"/>
    <w:rsid w:val="007769B9"/>
    <w:rsid w:val="00795435"/>
    <w:rsid w:val="007D5C50"/>
    <w:rsid w:val="008007EE"/>
    <w:rsid w:val="008908A5"/>
    <w:rsid w:val="008C4930"/>
    <w:rsid w:val="009107FD"/>
    <w:rsid w:val="00A9242E"/>
    <w:rsid w:val="00AB296D"/>
    <w:rsid w:val="00D744FD"/>
    <w:rsid w:val="00DE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C50"/>
  </w:style>
  <w:style w:type="paragraph" w:styleId="Heading1">
    <w:name w:val="heading 1"/>
    <w:basedOn w:val="Normal"/>
    <w:link w:val="Heading1Char"/>
    <w:uiPriority w:val="9"/>
    <w:qFormat/>
    <w:rsid w:val="006E6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7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E6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676E"/>
    <w:rPr>
      <w:b/>
      <w:bCs/>
    </w:rPr>
  </w:style>
  <w:style w:type="character" w:customStyle="1" w:styleId="apple-converted-space">
    <w:name w:val="apple-converted-space"/>
    <w:basedOn w:val="DefaultParagraphFont"/>
    <w:rsid w:val="006E676E"/>
  </w:style>
  <w:style w:type="paragraph" w:styleId="BalloonText">
    <w:name w:val="Balloon Text"/>
    <w:basedOn w:val="Normal"/>
    <w:link w:val="BalloonTextChar"/>
    <w:uiPriority w:val="99"/>
    <w:semiHidden/>
    <w:unhideWhenUsed/>
    <w:rsid w:val="006E6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7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B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0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C.M.I.A</dc:creator>
  <cp:keywords/>
  <dc:description/>
  <cp:lastModifiedBy>C.M.I.A</cp:lastModifiedBy>
  <cp:revision>7</cp:revision>
  <dcterms:created xsi:type="dcterms:W3CDTF">2015-07-01T08:36:00Z</dcterms:created>
  <dcterms:modified xsi:type="dcterms:W3CDTF">2015-07-03T09:37:00Z</dcterms:modified>
</cp:coreProperties>
</file>